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C27" w:rsidRPr="004D7A1F" w:rsidRDefault="005B1C27" w:rsidP="00FD0C6E">
      <w:pPr>
        <w:pStyle w:val="ListParagraph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4D7A1F">
        <w:rPr>
          <w:rFonts w:ascii="Times New Roman" w:hAnsi="Times New Roman"/>
          <w:b/>
          <w:sz w:val="28"/>
          <w:szCs w:val="28"/>
        </w:rPr>
        <w:t>Оценочные средства для проведения промежуточного контроля</w:t>
      </w:r>
    </w:p>
    <w:p w:rsidR="005B1C27" w:rsidRDefault="005B1C27" w:rsidP="00FD0C6E">
      <w:pPr>
        <w:pStyle w:val="ListParagraph"/>
        <w:spacing w:after="0" w:line="240" w:lineRule="auto"/>
        <w:ind w:left="0"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примерные вопросы для подготовки к экзамену по дисциплине </w:t>
      </w:r>
    </w:p>
    <w:p w:rsidR="005B1C27" w:rsidRDefault="005B1C27" w:rsidP="00FD0C6E">
      <w:pPr>
        <w:pStyle w:val="ListParagraph"/>
        <w:spacing w:after="0" w:line="240" w:lineRule="auto"/>
        <w:ind w:left="0"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«Санаторно-курортный комплекс как предприятие»</w:t>
      </w:r>
    </w:p>
    <w:p w:rsidR="005B1C27" w:rsidRPr="004D7A1F" w:rsidRDefault="005B1C27" w:rsidP="00FD0C6E">
      <w:pPr>
        <w:pStyle w:val="ListParagraph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Предмет, задачи и основное содержание дисциплины.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определение понятий «рекреационно-туристский комплекс» и      «рекреационно-туристский продукт».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Назначение и задачи санаторно-курортного комплекса.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Охарактеризуйте составляющие инфраструктуры РТК и показатели уровня ее развития.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 xml:space="preserve">Возникновение и развитие курортного дела в России. 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 xml:space="preserve">Система организации здравоохранения в России. 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структуры санаторно-курортного комплекса.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 xml:space="preserve">Назовите этапы лечения и оздоровления в отечественном здравоохранении.  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Лечебно-профилактические учреждения здравоохранения.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Каковы принципы планирования санаторно-курортной деятельности.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организационных уровней санаторно-курортного дела.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основных стратегических подходов к развитию курортов.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Каковы задачи маркетинговых исследований курортов.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Перечислите основные нормативно-правовые акты, регулирующие   деятельность санаторно-курортного комплекса в России.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системы сертификации санаторно-курортных учреждений.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В чем заключается социальная и экономическая эффективность курортно- рекреационного хозяйства.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Охарактеризуйте особенности медицинского обеспечения санаторно-курортной системы.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Раскройте сущность эволюционного подхода в управлении курортами.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специфики управления курортами на различных уровнях.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Каковы функции управления в санаторно-курортных учреждениях.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Какова концепция маркетинга в управлении санаторно-курортной деятельностью.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Назовите основные формы санаторно-курортной деятельности в России.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В чем заключаются особенности организации работы санатория.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Каковы основные услуги СКК.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хозяйственной структуре санатория,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Назовите принципы организации лечебной работы санатория.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Охарактеризуйте основные периоды лечения в санатории и критерии эффективности санаторно-курортного лечения.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Теоретические основы формирования структуры санаторно-курортного комплекса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Сущность и составляющие современной курортной медицины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контроля за курортными и гидроминеральными ресурсами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географии мировых лечебных курортов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основных российских курортов.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Сделайте анализ и определите перспективы развития современный рынок лечебного туризма</w:t>
      </w:r>
    </w:p>
    <w:p w:rsidR="005B1C27" w:rsidRPr="00D141F9" w:rsidRDefault="005B1C27" w:rsidP="00D141F9">
      <w:pPr>
        <w:pStyle w:val="NormalWeb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Порядок отбора и направления больных на санаторно-курортное лечение.</w:t>
      </w:r>
    </w:p>
    <w:p w:rsidR="005B1C27" w:rsidRDefault="005B1C27" w:rsidP="008719B0">
      <w:pPr>
        <w:spacing w:after="0" w:line="240" w:lineRule="auto"/>
        <w:ind w:left="330" w:hanging="330"/>
        <w:rPr>
          <w:rFonts w:ascii="Times New Roman" w:hAnsi="Times New Roman"/>
          <w:b/>
          <w:sz w:val="24"/>
          <w:szCs w:val="24"/>
        </w:rPr>
      </w:pPr>
    </w:p>
    <w:sectPr w:rsidR="005B1C27" w:rsidSect="00FD0C6E">
      <w:foot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C27" w:rsidRDefault="005B1C27" w:rsidP="00FD0C6E">
      <w:pPr>
        <w:spacing w:after="0" w:line="240" w:lineRule="auto"/>
      </w:pPr>
      <w:r>
        <w:separator/>
      </w:r>
    </w:p>
  </w:endnote>
  <w:endnote w:type="continuationSeparator" w:id="0">
    <w:p w:rsidR="005B1C27" w:rsidRDefault="005B1C27" w:rsidP="00FD0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C27" w:rsidRDefault="005B1C27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5B1C27" w:rsidRDefault="005B1C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C27" w:rsidRDefault="005B1C27" w:rsidP="00FD0C6E">
      <w:pPr>
        <w:spacing w:after="0" w:line="240" w:lineRule="auto"/>
      </w:pPr>
      <w:r>
        <w:separator/>
      </w:r>
    </w:p>
  </w:footnote>
  <w:footnote w:type="continuationSeparator" w:id="0">
    <w:p w:rsidR="005B1C27" w:rsidRDefault="005B1C27" w:rsidP="00FD0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643114"/>
    <w:multiLevelType w:val="hybridMultilevel"/>
    <w:tmpl w:val="20BE73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D81"/>
    <w:rsid w:val="00231ADC"/>
    <w:rsid w:val="002B3BEC"/>
    <w:rsid w:val="003B43BC"/>
    <w:rsid w:val="003F0FE6"/>
    <w:rsid w:val="004200DC"/>
    <w:rsid w:val="004D7A1F"/>
    <w:rsid w:val="005B1C27"/>
    <w:rsid w:val="00752A61"/>
    <w:rsid w:val="00764D81"/>
    <w:rsid w:val="007D68BE"/>
    <w:rsid w:val="00835352"/>
    <w:rsid w:val="00857CC1"/>
    <w:rsid w:val="00864F8C"/>
    <w:rsid w:val="008719B0"/>
    <w:rsid w:val="00936F84"/>
    <w:rsid w:val="009975FC"/>
    <w:rsid w:val="00A2154B"/>
    <w:rsid w:val="00A71B9A"/>
    <w:rsid w:val="00AB2B12"/>
    <w:rsid w:val="00AF56BD"/>
    <w:rsid w:val="00BB2F04"/>
    <w:rsid w:val="00BC59B4"/>
    <w:rsid w:val="00C83C5F"/>
    <w:rsid w:val="00D105A0"/>
    <w:rsid w:val="00D141F9"/>
    <w:rsid w:val="00DF5B6E"/>
    <w:rsid w:val="00F0477C"/>
    <w:rsid w:val="00FA532B"/>
    <w:rsid w:val="00FD0C6E"/>
    <w:rsid w:val="00FD7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5F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764D81"/>
    <w:rPr>
      <w:rFonts w:ascii="Times New Roman" w:eastAsia="MS Mincho" w:hAnsi="Times New Roman"/>
      <w:sz w:val="24"/>
      <w:lang w:eastAsia="ja-JP"/>
    </w:rPr>
  </w:style>
  <w:style w:type="paragraph" w:styleId="BodyText">
    <w:name w:val="Body Text"/>
    <w:basedOn w:val="Normal"/>
    <w:link w:val="BodyTextChar2"/>
    <w:uiPriority w:val="99"/>
    <w:rsid w:val="00764D81"/>
    <w:pPr>
      <w:spacing w:after="120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cs="Times New Roman"/>
    </w:r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764D8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36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6F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D0C6E"/>
    <w:pPr>
      <w:ind w:left="720"/>
      <w:contextualSpacing/>
    </w:pPr>
  </w:style>
  <w:style w:type="paragraph" w:customStyle="1" w:styleId="a">
    <w:name w:val="Текст диплома"/>
    <w:uiPriority w:val="99"/>
    <w:rsid w:val="00FD0C6E"/>
    <w:pPr>
      <w:spacing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semiHidden/>
    <w:rsid w:val="00FD0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0C6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D0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D0C6E"/>
    <w:rPr>
      <w:rFonts w:cs="Times New Roman"/>
    </w:rPr>
  </w:style>
  <w:style w:type="paragraph" w:styleId="NormalWeb">
    <w:name w:val="Normal (Web)"/>
    <w:basedOn w:val="Normal"/>
    <w:uiPriority w:val="99"/>
    <w:rsid w:val="008719B0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371</Words>
  <Characters>2116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Ксенья Валерьевна</cp:lastModifiedBy>
  <cp:revision>9</cp:revision>
  <cp:lastPrinted>2014-07-15T18:32:00Z</cp:lastPrinted>
  <dcterms:created xsi:type="dcterms:W3CDTF">2014-03-17T20:45:00Z</dcterms:created>
  <dcterms:modified xsi:type="dcterms:W3CDTF">2014-10-29T11:36:00Z</dcterms:modified>
</cp:coreProperties>
</file>